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Matthieu</w:t>
      </w:r>
      <w:r w:rsidR="00594BA5">
        <w:rPr>
          <w:sz w:val="20"/>
          <w:szCs w:val="20"/>
          <w:lang w:val="bg-BG"/>
        </w:rPr>
        <w:t xml:space="preserve"> </w:t>
      </w:r>
      <w:r w:rsidRPr="001D0D09">
        <w:rPr>
          <w:sz w:val="20"/>
          <w:szCs w:val="20"/>
        </w:rPr>
        <w:t>Baertels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+447895799245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mbaertels@gmail.com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