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Петьо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Чакъров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+359883325257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petio_chakurof@abv.bg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Чакъров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