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Jordi</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Gonzàlez Ribera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49256175L</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12/6/1997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Callús</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+34630362116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gralsaire@gmail.com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12/3/2026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12/3/2026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Jordi Gonzàlez Ribera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