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Rothwell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+4407793718595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sarah@borderlesswebsite.com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