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Николова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maya.nikolova1mn@gmail.com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+359892280808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7.2.2007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