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Monika</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8601060204085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