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+359889120802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y.icanova029@gmail.com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