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Vidas Tsikhanchuk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+48574244647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Shapoval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