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Laura Aragón garcia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14/3/2026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