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22.3.2026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Мукунда Гаутам</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