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Vilanova Nin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49504990C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+340663224701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carlavilanova2002@gmail.com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Vilanova Nin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