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Petar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Damyanov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alppsd@gmail.com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+359894383770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21.5.1982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22.3.2026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