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Iván Schwartzmann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X7845832A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Adrià Schwartzmann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2/8/2022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Martí Schwartzmann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18/1/2020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Iván Schwartzmann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8/3/2026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