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Ruben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Albuquerque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+351969216374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231538669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rubenalbuquerque37@gmail.com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3020-205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Ruben Albuquerque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