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Yevmenov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+48695009923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Artem Tevmenov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Antypenko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Alina Volska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