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małgorzata mikołajska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+48510491062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Przemysław Mikołajski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12.03.2017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Gabriela Ilasz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22.10.2017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Maria Siuta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03.01.2018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14.03.2026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