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Ваня  Герджикова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1.3.1987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+359883341965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vgerdjikova@gmail.com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