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Majchrzak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ajusia7@wp.pl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+48793750071 ,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Fabian Majchrzak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07.08.2009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