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Йордан  Стойчев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23.9.1998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+359886316711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stoychevjordan@gmail.com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