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paluch0804@gmail.com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+48790561841 ,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Dominczyk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