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Christina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Tsolakidi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5.11.2005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+3590889404319</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tsolakidich@gmail.com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15.3.2026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