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Pascale Miginiac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+359889750405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 Miginiac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Jade Miginiac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