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Marek</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Michalak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+48604998567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AB543855</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marekmichalak13@gmail.com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Warsaw, Polska</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01-864</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Stefania Kolanowska</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+48501016074</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11.03.2026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Marek Michalak</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