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Benedikt Rudischhauser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