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4.3.2026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Илия Аврамов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