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KAYLYN</w:t>
      </w:r>
      <w:r w:rsidR="00405CC1">
        <w:t xml:space="preserve"> </w:t>
      </w:r>
      <w:r w:rsidRPr="00405CC1" w:rsidR="00405CC1">
        <w:t>Wence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9707040051089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