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Drygas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+48508257744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drygas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Kaja drygas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08.03.2023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Szymon waszak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