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Raquel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del Río Astorga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08036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23/2/1996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+34663761510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raqueldlras@gmail.com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Raquel del Río Astorga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