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Łukomski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+48518558942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05.11.2007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Nadia Hamerla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Paulina Żyłka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31.01.2008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