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krystinmaciejewwki022@op.pl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+48574834304 ,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