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Orestis</w:t>
      </w:r>
      <w:r w:rsidR="00594BA5">
        <w:rPr>
          <w:sz w:val="20"/>
          <w:szCs w:val="20"/>
          <w:lang w:val="bg-BG"/>
        </w:rPr>
        <w:t xml:space="preserve"> </w:t>
      </w:r>
      <w:r w:rsidRPr="001D0D09">
        <w:rPr>
          <w:sz w:val="20"/>
          <w:szCs w:val="20"/>
        </w:rPr>
        <w:t>Kranias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+306959991092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okranias@hotmail.com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