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Vives Gómez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25623503P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13/7/1996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+34663446191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marvivgom@gmail.com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 Vives Gómez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