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Sýkorský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+420776725072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218613677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martin.sykorsky@gmail.com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Ostrava, Česko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70200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Eliška Holková</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+420721834684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Martin Sýkorský</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