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Candice</w:t>
      </w:r>
      <w:r w:rsidR="00405CC1">
        <w:t xml:space="preserve"> </w:t>
      </w:r>
      <w:r w:rsidRPr="00405CC1" w:rsidR="00405CC1">
        <w:t>Booysen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9308210152086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2021/08/22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Ella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2023/10/20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