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Cassandra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Rahbani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11.12.1983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+491733817377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rakandcass@gmail.com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Joseph Rahbani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30.7.2015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