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Isabel</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Garon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+17073203934</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17/07/1998</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A7188475</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isabelgaron@gmail.com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10016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10/03/2026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Isabel Garon</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