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Bartoszewski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bartoszewskiarek1@gmail.com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+48452130717 ,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