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Todor  Petrov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9.6.1998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+359888820722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todor.nikolaev.petrov@gmail.com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