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Jade</w:t>
      </w:r>
      <w:r w:rsidR="00594BA5">
        <w:rPr>
          <w:sz w:val="20"/>
          <w:szCs w:val="20"/>
          <w:lang w:val="bg-BG"/>
        </w:rPr>
        <w:t xml:space="preserve"> </w:t>
      </w:r>
      <w:r w:rsidRPr="001D0D09">
        <w:rPr>
          <w:sz w:val="20"/>
          <w:szCs w:val="20"/>
        </w:rPr>
        <w:t>Boyle</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+353873308598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jadealexboyle@hotmail.com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9.3.2026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