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Hilevych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gilevichmarta@icloud.com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+48883265839 ,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