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Tiago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Vieira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+351927763233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267040598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tiago.galves.vieira@gmail.com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Cascais, Portugal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2785-724</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Francisca Serra</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+351913079189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23/03/2026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Tiago Vieira</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