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Florian Segard-gahery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