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Stoliarova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+48575156694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Legucka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Mishel Khramtsova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Łucja Żółtak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