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Noah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Nasjletti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+12015743137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678454589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noah.nasjletti@gmail.com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New Jersey,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07675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2018243484</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+12015743137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Noah Nasjletti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