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Frederik</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Tønsberg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+4550474760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190899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fred.tonsberg@gmail.com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Copenhagen, Danmark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2300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Frederik</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+4530517040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Frederik Tønsberg</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