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Христиана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Тодорова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27.11.1986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+359886010070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hristiana_todorova@mail.bg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