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Alessandro      Bucciarelli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11/09/1990   numero di telefono:     +393479706481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bucciarelli.alessandro@gmail.com      Indirizzo: Via Anagnina, 452, Roma,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BCCLSN90P11H501K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Alessandro      Bucciarelli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18/03/2026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