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Porczynska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nporczynska@wp.pl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+48733205079 ,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