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Hurylski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+48721635544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27.11.1993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Rafal Hurylski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Filip Hurylski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