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María teresa</w:t>
      </w:r>
      <w:r>
        <w:rPr>
          <w:u w:val="single"/>
        </w:rPr>
        <w:t xml:space="preserve"> </w:t>
      </w:r>
      <w:r w:rsidRPr="009E5F62">
        <w:rPr>
          <w:u w:val="single"/>
        </w:rPr>
        <w:t>Piñeiro Gómez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44085349F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Álvaro losada Piñeiro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13/04/2015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María teresa Piñeiro Gómez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